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3273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9B68CC2" w:rsidR="00B9485E" w:rsidRDefault="00143E84" w:rsidP="00D3273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3B42931E" w:rsidR="00B9485E" w:rsidRDefault="00B9485E" w:rsidP="000E68BE">
      <w:pPr>
        <w:rPr>
          <w:rFonts w:ascii="Cambria" w:hAnsi="Cambria" w:cs="Cambria"/>
        </w:rPr>
      </w:pPr>
    </w:p>
    <w:p w14:paraId="0412B8EC" w14:textId="77777777" w:rsidR="00D32737" w:rsidRDefault="00D3273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5D4CF31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C16FD37" w14:textId="77777777" w:rsidR="00D32737" w:rsidRDefault="00D32737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48FD1FD7" w:rsidR="001F700A" w:rsidRPr="00527F1F" w:rsidRDefault="00201653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Διάγνωση περικαρδιακής συλλογής</w:t>
      </w:r>
      <w:r w:rsidR="00D32737">
        <w:rPr>
          <w:rFonts w:ascii="Cambria" w:hAnsi="Cambria" w:cs="Calibri"/>
          <w:lang w:val="el-GR"/>
        </w:rPr>
        <w:t>.</w:t>
      </w:r>
    </w:p>
    <w:p w14:paraId="1A219434" w14:textId="48AF2C0D" w:rsidR="00527F1F" w:rsidRPr="00846C1F" w:rsidRDefault="00527F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Ασκιτική συλλογή τις τελευταίες 2 εβδομάδες.</w:t>
      </w:r>
    </w:p>
    <w:p w14:paraId="799D3AFE" w14:textId="70DF132F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</w:t>
      </w:r>
      <w:r w:rsidR="00D32737">
        <w:rPr>
          <w:rFonts w:ascii="Cambria" w:hAnsi="Cambria" w:cs="Calibri"/>
          <w:lang w:val="el-GR"/>
        </w:rPr>
        <w:t>.</w:t>
      </w:r>
    </w:p>
    <w:p w14:paraId="08864FC4" w14:textId="38EFD9ED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D32737">
        <w:rPr>
          <w:rFonts w:ascii="Cambria" w:hAnsi="Cambria" w:cs="Calibri"/>
          <w:lang w:val="el-GR"/>
        </w:rPr>
        <w:t>.</w:t>
      </w:r>
    </w:p>
    <w:p w14:paraId="49AB4EC8" w14:textId="648829A5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D32737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77AE125" w:rsidR="00AC206D" w:rsidRPr="00376164" w:rsidRDefault="00D3273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</w:t>
            </w:r>
            <w:r w:rsidR="001309A2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ανονικός</w:t>
            </w:r>
            <w:r w:rsidR="0020165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, βυθιότητα καρδιακών τόνων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6B282E5" w:rsidR="00AC206D" w:rsidRPr="00376164" w:rsidRDefault="00AC206D" w:rsidP="00D3273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92F9E3D" w:rsidR="00AC206D" w:rsidRPr="00376164" w:rsidRDefault="00527F1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ασθενής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D32737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D32737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D3273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D3273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6A26ED6C" w:rsidR="00DD1658" w:rsidRPr="00AC2A22" w:rsidRDefault="00264C3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Τοίχωμα</w:t>
      </w:r>
      <w:r w:rsidR="00DD1658">
        <w:rPr>
          <w:rFonts w:ascii="Cambria" w:hAnsi="Cambria" w:cs="Cambria"/>
          <w:lang w:val="el-GR"/>
        </w:rPr>
        <w:t xml:space="preserve"> δεξιού κόλπου: </w:t>
      </w:r>
      <w:r>
        <w:rPr>
          <w:rFonts w:ascii="Cambria" w:hAnsi="Cambria" w:cs="Cambria"/>
          <w:b/>
          <w:bCs/>
          <w:lang w:val="el-GR"/>
        </w:rPr>
        <w:t>κατάρρευση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201C22E2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272F4CA" w14:textId="77777777" w:rsidR="00D32737" w:rsidRPr="00AC2A22" w:rsidRDefault="00D3273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3F25EE8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D3CA8B4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0B20DE4E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6FD12CF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6E3C545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 xml:space="preserve">: </w:t>
      </w:r>
      <w:r w:rsidR="00990C62">
        <w:rPr>
          <w:rFonts w:ascii="Cambria" w:hAnsi="Cambria" w:cs="Cambria"/>
          <w:lang w:val="el-GR"/>
        </w:rPr>
        <w:t>ναι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35C732B7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D32737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CE6AF77" w:rsidR="00AC260E" w:rsidRPr="00AC260E" w:rsidRDefault="00990C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90C62">
        <w:rPr>
          <w:rFonts w:ascii="Cambria" w:hAnsi="Cambria" w:cs="Cambria"/>
          <w:bCs/>
          <w:lang w:val="el-GR"/>
        </w:rPr>
        <w:t>Ήπιας έκτασης</w:t>
      </w:r>
      <w:r>
        <w:rPr>
          <w:rFonts w:ascii="Cambria" w:hAnsi="Cambria" w:cs="Cambria"/>
          <w:b/>
          <w:lang w:val="el-GR"/>
        </w:rPr>
        <w:t xml:space="preserve"> περικαρδιακή συλλογή </w:t>
      </w:r>
      <w:r w:rsidRPr="00990C62">
        <w:rPr>
          <w:rFonts w:ascii="Cambria" w:hAnsi="Cambria" w:cs="Cambria"/>
          <w:bCs/>
          <w:lang w:val="el-GR"/>
        </w:rPr>
        <w:t>με</w:t>
      </w:r>
      <w:r>
        <w:rPr>
          <w:rFonts w:ascii="Cambria" w:hAnsi="Cambria" w:cs="Cambria"/>
          <w:b/>
          <w:lang w:val="el-GR"/>
        </w:rPr>
        <w:t xml:space="preserve"> καρδιακό επιπωματισμό</w:t>
      </w:r>
      <w:r w:rsidR="00D57C3E">
        <w:rPr>
          <w:rFonts w:ascii="Cambria" w:hAnsi="Cambria" w:cs="Cambria"/>
          <w:b/>
          <w:lang w:val="el-GR"/>
        </w:rPr>
        <w:t xml:space="preserve"> </w:t>
      </w:r>
      <w:r w:rsidR="00D57C3E" w:rsidRPr="00D57C3E">
        <w:rPr>
          <w:rFonts w:ascii="Cambria" w:hAnsi="Cambria" w:cs="Cambria"/>
          <w:bCs/>
          <w:lang w:val="el-GR"/>
        </w:rPr>
        <w:t>και δεξιά συμφορητική καρδιακή ανεπάρκεια</w:t>
      </w:r>
      <w:r w:rsidRPr="00D57C3E">
        <w:rPr>
          <w:rFonts w:ascii="Cambria" w:hAnsi="Cambria" w:cs="Cambria"/>
          <w:bCs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0D234679" w:rsidR="009D56D7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Η</w:t>
      </w:r>
      <w:r>
        <w:rPr>
          <w:rFonts w:ascii="Cambria" w:hAnsi="Cambria"/>
          <w:color w:val="000000"/>
        </w:rPr>
        <w:t xml:space="preserve"> παραπ</w:t>
      </w:r>
      <w:proofErr w:type="spellStart"/>
      <w:r>
        <w:rPr>
          <w:rFonts w:ascii="Cambria" w:hAnsi="Cambria"/>
          <w:color w:val="000000"/>
        </w:rPr>
        <w:t>άνω</w:t>
      </w:r>
      <w:proofErr w:type="spellEnd"/>
      <w:r>
        <w:rPr>
          <w:rFonts w:ascii="Cambria" w:hAnsi="Cambria"/>
          <w:color w:val="000000"/>
        </w:rPr>
        <w:t xml:space="preserve"> εξέταση δεν α</w:t>
      </w:r>
      <w:proofErr w:type="spellStart"/>
      <w:r>
        <w:rPr>
          <w:rFonts w:ascii="Cambria" w:hAnsi="Cambria"/>
          <w:color w:val="000000"/>
        </w:rPr>
        <w:t>νέδειξε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στοιχεί</w:t>
      </w:r>
      <w:proofErr w:type="spellEnd"/>
      <w:r>
        <w:rPr>
          <w:rFonts w:ascii="Cambria" w:hAnsi="Cambria"/>
          <w:color w:val="000000"/>
        </w:rPr>
        <w:t>α συμβατά με κα</w:t>
      </w:r>
      <w:proofErr w:type="spellStart"/>
      <w:r>
        <w:rPr>
          <w:rFonts w:ascii="Cambria" w:hAnsi="Cambria"/>
          <w:color w:val="000000"/>
        </w:rPr>
        <w:t>κοήθη</w:t>
      </w:r>
      <w:proofErr w:type="spellEnd"/>
      <w:r>
        <w:rPr>
          <w:rFonts w:ascii="Cambria" w:hAnsi="Cambria"/>
          <w:color w:val="000000"/>
        </w:rPr>
        <w:t xml:space="preserve"> εξα</w:t>
      </w:r>
      <w:proofErr w:type="spellStart"/>
      <w:r>
        <w:rPr>
          <w:rFonts w:ascii="Cambria" w:hAnsi="Cambria"/>
          <w:color w:val="000000"/>
        </w:rPr>
        <w:t>λλ</w:t>
      </w:r>
      <w:proofErr w:type="spellEnd"/>
      <w:r>
        <w:rPr>
          <w:rFonts w:ascii="Cambria" w:hAnsi="Cambria"/>
          <w:color w:val="000000"/>
        </w:rPr>
        <w:t xml:space="preserve">αγή στο τοίχωμα του δεξιού κόλπου ή στη βάση της καρδιάς, </w:t>
      </w:r>
      <w:proofErr w:type="spellStart"/>
      <w:r>
        <w:rPr>
          <w:rFonts w:ascii="Cambria" w:hAnsi="Cambria"/>
          <w:color w:val="000000"/>
        </w:rPr>
        <w:t>γύρω</w:t>
      </w:r>
      <w:proofErr w:type="spellEnd"/>
      <w:r>
        <w:rPr>
          <w:rFonts w:ascii="Cambria" w:hAnsi="Cambria"/>
          <w:color w:val="000000"/>
        </w:rPr>
        <w:t xml:space="preserve"> από την α</w:t>
      </w:r>
      <w:proofErr w:type="spellStart"/>
      <w:r>
        <w:rPr>
          <w:rFonts w:ascii="Cambria" w:hAnsi="Cambria"/>
          <w:color w:val="000000"/>
        </w:rPr>
        <w:t>ορτή</w:t>
      </w:r>
      <w:proofErr w:type="spellEnd"/>
      <w:r>
        <w:rPr>
          <w:rFonts w:ascii="Cambria" w:hAnsi="Cambria"/>
          <w:color w:val="000000"/>
        </w:rPr>
        <w:t>. Ωστόσο η π</w:t>
      </w:r>
      <w:proofErr w:type="spellStart"/>
      <w:r>
        <w:rPr>
          <w:rFonts w:ascii="Cambria" w:hAnsi="Cambria"/>
          <w:color w:val="000000"/>
        </w:rPr>
        <w:t>ιθ</w:t>
      </w:r>
      <w:proofErr w:type="spellEnd"/>
      <w:r>
        <w:rPr>
          <w:rFonts w:ascii="Cambria" w:hAnsi="Cambria"/>
          <w:color w:val="000000"/>
        </w:rPr>
        <w:t xml:space="preserve">ανότητα παρουσίας </w:t>
      </w:r>
      <w:proofErr w:type="spellStart"/>
      <w:r>
        <w:rPr>
          <w:rFonts w:ascii="Cambria" w:hAnsi="Cambria"/>
          <w:color w:val="000000"/>
        </w:rPr>
        <w:t>νεο</w:t>
      </w:r>
      <w:proofErr w:type="spellEnd"/>
      <w:r>
        <w:rPr>
          <w:rFonts w:ascii="Cambria" w:hAnsi="Cambria"/>
          <w:color w:val="000000"/>
        </w:rPr>
        <w:t>πλασματικής εστίας στην κα</w:t>
      </w:r>
      <w:proofErr w:type="spellStart"/>
      <w:r>
        <w:rPr>
          <w:rFonts w:ascii="Cambria" w:hAnsi="Cambria"/>
          <w:color w:val="000000"/>
        </w:rPr>
        <w:t>ρδιά</w:t>
      </w:r>
      <w:proofErr w:type="spellEnd"/>
      <w:r>
        <w:rPr>
          <w:rFonts w:ascii="Cambria" w:hAnsi="Cambria"/>
          <w:color w:val="000000"/>
        </w:rPr>
        <w:t xml:space="preserve"> ή το π</w:t>
      </w:r>
      <w:proofErr w:type="spellStart"/>
      <w:r>
        <w:rPr>
          <w:rFonts w:ascii="Cambria" w:hAnsi="Cambria"/>
          <w:color w:val="000000"/>
        </w:rPr>
        <w:t>ερικάρδιο</w:t>
      </w:r>
      <w:proofErr w:type="spellEnd"/>
      <w:r>
        <w:rPr>
          <w:rFonts w:ascii="Cambria" w:hAnsi="Cambria"/>
          <w:color w:val="000000"/>
          <w:lang w:val="el-GR"/>
        </w:rPr>
        <w:t>, ενίοτε</w:t>
      </w:r>
      <w:r>
        <w:rPr>
          <w:rFonts w:ascii="Cambria" w:hAnsi="Cambria"/>
          <w:color w:val="000000"/>
        </w:rPr>
        <w:t xml:space="preserve"> δεν μπ</w:t>
      </w:r>
      <w:proofErr w:type="spellStart"/>
      <w:r>
        <w:rPr>
          <w:rFonts w:ascii="Cambria" w:hAnsi="Cambria"/>
          <w:color w:val="000000"/>
        </w:rPr>
        <w:t>ορεί</w:t>
      </w:r>
      <w:proofErr w:type="spellEnd"/>
      <w:r>
        <w:rPr>
          <w:rFonts w:ascii="Cambria" w:hAnsi="Cambria"/>
          <w:color w:val="000000"/>
        </w:rPr>
        <w:t xml:space="preserve"> να απ</w:t>
      </w:r>
      <w:proofErr w:type="spellStart"/>
      <w:r>
        <w:rPr>
          <w:rFonts w:ascii="Cambria" w:hAnsi="Cambria"/>
          <w:color w:val="000000"/>
        </w:rPr>
        <w:t>οκλειστεί</w:t>
      </w:r>
      <w:proofErr w:type="spellEnd"/>
      <w:r>
        <w:rPr>
          <w:rFonts w:ascii="Cambria" w:hAnsi="Cambria"/>
          <w:color w:val="000000"/>
        </w:rPr>
        <w:t xml:space="preserve"> μόνο από την παρούσα εξέταση.</w:t>
      </w:r>
    </w:p>
    <w:p w14:paraId="1D5335B9" w14:textId="1577D7C8" w:rsidR="00990C62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π</w:t>
      </w:r>
      <w:proofErr w:type="spellStart"/>
      <w:r>
        <w:rPr>
          <w:rFonts w:ascii="Cambria" w:hAnsi="Cambria"/>
          <w:color w:val="000000"/>
        </w:rPr>
        <w:t>ροέλευση</w:t>
      </w:r>
      <w:proofErr w:type="spellEnd"/>
      <w:r>
        <w:rPr>
          <w:rFonts w:ascii="Cambria" w:hAnsi="Cambria"/>
          <w:color w:val="000000"/>
        </w:rPr>
        <w:t xml:space="preserve"> της συλλογής με βάση τα παραπ</w:t>
      </w:r>
      <w:proofErr w:type="spellStart"/>
      <w:r>
        <w:rPr>
          <w:rFonts w:ascii="Cambria" w:hAnsi="Cambria"/>
          <w:color w:val="000000"/>
        </w:rPr>
        <w:t>άνω</w:t>
      </w:r>
      <w:proofErr w:type="spellEnd"/>
      <w:r>
        <w:rPr>
          <w:rFonts w:ascii="Cambria" w:hAnsi="Cambria"/>
          <w:color w:val="000000"/>
        </w:rPr>
        <w:t xml:space="preserve"> ευρήματα και τα </w:t>
      </w:r>
      <w:proofErr w:type="spellStart"/>
      <w:r>
        <w:rPr>
          <w:rFonts w:ascii="Cambria" w:hAnsi="Cambria"/>
          <w:color w:val="000000"/>
        </w:rPr>
        <w:t>στοιχεί</w:t>
      </w:r>
      <w:proofErr w:type="spellEnd"/>
      <w:r>
        <w:rPr>
          <w:rFonts w:ascii="Cambria" w:hAnsi="Cambria"/>
          <w:color w:val="000000"/>
        </w:rPr>
        <w:t xml:space="preserve">α από το </w:t>
      </w:r>
      <w:proofErr w:type="spellStart"/>
      <w:r>
        <w:rPr>
          <w:rFonts w:ascii="Cambria" w:hAnsi="Cambria"/>
          <w:color w:val="000000"/>
        </w:rPr>
        <w:t>ιστορικό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συνίστ</w:t>
      </w:r>
      <w:proofErr w:type="spellEnd"/>
      <w:r>
        <w:rPr>
          <w:rFonts w:ascii="Cambria" w:hAnsi="Cambria"/>
          <w:color w:val="000000"/>
        </w:rPr>
        <w:t>αται π</w:t>
      </w:r>
      <w:proofErr w:type="spellStart"/>
      <w:r>
        <w:rPr>
          <w:rFonts w:ascii="Cambria" w:hAnsi="Cambria"/>
          <w:color w:val="000000"/>
        </w:rPr>
        <w:t>ιθ</w:t>
      </w:r>
      <w:proofErr w:type="spellEnd"/>
      <w:r>
        <w:rPr>
          <w:rFonts w:ascii="Cambria" w:hAnsi="Cambria"/>
          <w:color w:val="000000"/>
        </w:rPr>
        <w:t xml:space="preserve">ανότατα σε </w:t>
      </w:r>
      <w:proofErr w:type="spellStart"/>
      <w:r w:rsidRPr="00527F1F">
        <w:rPr>
          <w:rFonts w:ascii="Cambria" w:hAnsi="Cambria"/>
          <w:b/>
          <w:bCs/>
          <w:color w:val="000000"/>
        </w:rPr>
        <w:t>ιδιο</w:t>
      </w:r>
      <w:proofErr w:type="spellEnd"/>
      <w:r w:rsidRPr="00527F1F">
        <w:rPr>
          <w:rFonts w:ascii="Cambria" w:hAnsi="Cambria"/>
          <w:b/>
          <w:bCs/>
          <w:color w:val="000000"/>
        </w:rPr>
        <w:t>παθή αιμορραγική περικαρδιακή συλλογή.</w:t>
      </w:r>
    </w:p>
    <w:p w14:paraId="319DCC14" w14:textId="1D12B046" w:rsidR="00990C62" w:rsidRPr="001D09AA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επα</w:t>
      </w:r>
      <w:proofErr w:type="spellStart"/>
      <w:r>
        <w:rPr>
          <w:rFonts w:ascii="Cambria" w:hAnsi="Cambria"/>
          <w:color w:val="000000"/>
        </w:rPr>
        <w:t>νεμφάνιση</w:t>
      </w:r>
      <w:proofErr w:type="spellEnd"/>
      <w:r>
        <w:rPr>
          <w:rFonts w:ascii="Cambria" w:hAnsi="Cambria"/>
          <w:color w:val="000000"/>
        </w:rPr>
        <w:t xml:space="preserve"> ή </w:t>
      </w:r>
      <w:proofErr w:type="spellStart"/>
      <w:r>
        <w:rPr>
          <w:rFonts w:ascii="Cambria" w:hAnsi="Cambria"/>
          <w:color w:val="000000"/>
        </w:rPr>
        <w:t>μη</w:t>
      </w:r>
      <w:proofErr w:type="spellEnd"/>
      <w:r>
        <w:rPr>
          <w:rFonts w:ascii="Cambria" w:hAnsi="Cambria"/>
          <w:color w:val="000000"/>
        </w:rPr>
        <w:t>, κα</w:t>
      </w:r>
      <w:proofErr w:type="spellStart"/>
      <w:r>
        <w:rPr>
          <w:rFonts w:ascii="Cambria" w:hAnsi="Cambria"/>
          <w:color w:val="000000"/>
        </w:rPr>
        <w:t>θώς</w:t>
      </w:r>
      <w:proofErr w:type="spellEnd"/>
      <w:r>
        <w:rPr>
          <w:rFonts w:ascii="Cambria" w:hAnsi="Cambria"/>
          <w:color w:val="000000"/>
        </w:rPr>
        <w:t xml:space="preserve"> και ο χρόνος επανα</w:t>
      </w:r>
      <w:proofErr w:type="spellStart"/>
      <w:r>
        <w:rPr>
          <w:rFonts w:ascii="Cambria" w:hAnsi="Cambria"/>
          <w:color w:val="000000"/>
        </w:rPr>
        <w:t>δημιουργί</w:t>
      </w:r>
      <w:proofErr w:type="spellEnd"/>
      <w:r>
        <w:rPr>
          <w:rFonts w:ascii="Cambria" w:hAnsi="Cambria"/>
          <w:color w:val="000000"/>
        </w:rPr>
        <w:t>ας της συλλογής θα</w:t>
      </w:r>
      <w:r w:rsidR="00E56910">
        <w:rPr>
          <w:rFonts w:ascii="Cambria" w:hAnsi="Cambria"/>
          <w:color w:val="000000"/>
          <w:lang w:val="el-GR"/>
        </w:rPr>
        <w:t xml:space="preserve"> προσδιορίσει περαιτέρω</w:t>
      </w:r>
      <w:r>
        <w:rPr>
          <w:rFonts w:ascii="Cambria" w:hAnsi="Cambria"/>
          <w:color w:val="000000"/>
        </w:rPr>
        <w:t xml:space="preserve"> την π</w:t>
      </w:r>
      <w:proofErr w:type="spellStart"/>
      <w:r>
        <w:rPr>
          <w:rFonts w:ascii="Cambria" w:hAnsi="Cambria"/>
          <w:color w:val="000000"/>
        </w:rPr>
        <w:t>ροέλευση</w:t>
      </w:r>
      <w:proofErr w:type="spellEnd"/>
      <w:r>
        <w:rPr>
          <w:rFonts w:ascii="Cambria" w:hAnsi="Cambria"/>
          <w:color w:val="000000"/>
        </w:rPr>
        <w:t xml:space="preserve"> της συλλογής α</w:t>
      </w:r>
      <w:proofErr w:type="spellStart"/>
      <w:r>
        <w:rPr>
          <w:rFonts w:ascii="Cambria" w:hAnsi="Cambria"/>
          <w:color w:val="000000"/>
        </w:rPr>
        <w:t>λλά</w:t>
      </w:r>
      <w:proofErr w:type="spellEnd"/>
      <w:r>
        <w:rPr>
          <w:rFonts w:ascii="Cambria" w:hAnsi="Cambria"/>
          <w:color w:val="000000"/>
        </w:rPr>
        <w:t xml:space="preserve"> και την πρόγνωση, </w:t>
      </w:r>
      <w:proofErr w:type="spellStart"/>
      <w:r>
        <w:rPr>
          <w:rFonts w:ascii="Cambria" w:hAnsi="Cambria"/>
          <w:color w:val="000000"/>
        </w:rPr>
        <w:t>γενικότερ</w:t>
      </w:r>
      <w:proofErr w:type="spellEnd"/>
      <w:r>
        <w:rPr>
          <w:rFonts w:ascii="Cambria" w:hAnsi="Cambria"/>
          <w:color w:val="000000"/>
        </w:rPr>
        <w:t>α, του π</w:t>
      </w:r>
      <w:proofErr w:type="spellStart"/>
      <w:r>
        <w:rPr>
          <w:rFonts w:ascii="Cambria" w:hAnsi="Cambria"/>
          <w:color w:val="000000"/>
        </w:rPr>
        <w:t>εριστ</w:t>
      </w:r>
      <w:proofErr w:type="spellEnd"/>
      <w:r>
        <w:rPr>
          <w:rFonts w:ascii="Cambria" w:hAnsi="Cambria"/>
          <w:color w:val="000000"/>
        </w:rPr>
        <w:t>ατικού.</w:t>
      </w:r>
    </w:p>
    <w:p w14:paraId="710130DD" w14:textId="46A60D1B" w:rsidR="001D09AA" w:rsidRPr="00954AB7" w:rsidRDefault="001D09AA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Στις περιπτώσεις αυτές</w:t>
      </w:r>
      <w:r w:rsidR="00527F1F">
        <w:rPr>
          <w:rFonts w:ascii="Cambria" w:hAnsi="Cambria"/>
          <w:color w:val="000000"/>
          <w:lang w:val="el-GR"/>
        </w:rPr>
        <w:t xml:space="preserve"> και εφόσον δεν έχει προηγηθεί,</w:t>
      </w:r>
      <w:r>
        <w:rPr>
          <w:rFonts w:ascii="Cambria" w:hAnsi="Cambria"/>
          <w:color w:val="000000"/>
          <w:lang w:val="el-GR"/>
        </w:rPr>
        <w:t xml:space="preserve"> σ</w:t>
      </w:r>
      <w:proofErr w:type="spellStart"/>
      <w:r>
        <w:rPr>
          <w:rFonts w:ascii="Cambria" w:hAnsi="Cambria"/>
          <w:color w:val="000000"/>
        </w:rPr>
        <w:t>υστήνετ</w:t>
      </w:r>
      <w:proofErr w:type="spellEnd"/>
      <w:r>
        <w:rPr>
          <w:rFonts w:ascii="Cambria" w:hAnsi="Cambria"/>
          <w:color w:val="000000"/>
        </w:rPr>
        <w:t xml:space="preserve">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</w:t>
      </w:r>
      <w:proofErr w:type="spellStart"/>
      <w:r>
        <w:rPr>
          <w:rFonts w:ascii="Cambria" w:hAnsi="Cambria"/>
          <w:color w:val="000000"/>
        </w:rPr>
        <w:t>εικονιστική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διερεύνηση</w:t>
      </w:r>
      <w:proofErr w:type="spellEnd"/>
      <w:r>
        <w:rPr>
          <w:rFonts w:ascii="Cambria" w:hAnsi="Cambria"/>
          <w:color w:val="000000"/>
        </w:rPr>
        <w:t xml:space="preserve"> του ήπατος και του σπλήνα</w:t>
      </w:r>
      <w:r>
        <w:rPr>
          <w:rFonts w:ascii="Cambria" w:hAnsi="Cambria"/>
          <w:color w:val="000000"/>
          <w:lang w:val="el-GR"/>
        </w:rPr>
        <w:t xml:space="preserve">, καθώς και </w:t>
      </w:r>
      <w:proofErr w:type="spellStart"/>
      <w:r>
        <w:rPr>
          <w:rFonts w:ascii="Cambria" w:hAnsi="Cambria"/>
          <w:color w:val="000000"/>
        </w:rPr>
        <w:t>κυττ</w:t>
      </w:r>
      <w:proofErr w:type="spellEnd"/>
      <w:r>
        <w:rPr>
          <w:rFonts w:ascii="Cambria" w:hAnsi="Cambria"/>
          <w:color w:val="000000"/>
        </w:rPr>
        <w:t>αρολογική εξέταση του περικαρδιακού υγρού</w:t>
      </w:r>
      <w:r w:rsidR="000F389B">
        <w:rPr>
          <w:rFonts w:ascii="Cambria" w:hAnsi="Cambria"/>
          <w:color w:val="000000"/>
          <w:lang w:val="el-GR"/>
        </w:rPr>
        <w:t xml:space="preserve"> κατόπιν </w:t>
      </w:r>
      <w:proofErr w:type="spellStart"/>
      <w:r w:rsidR="000F389B">
        <w:rPr>
          <w:rFonts w:ascii="Cambria" w:hAnsi="Cambria"/>
          <w:color w:val="000000"/>
          <w:lang w:val="el-GR"/>
        </w:rPr>
        <w:t>περικαρδιοκέντησης</w:t>
      </w:r>
      <w:proofErr w:type="spellEnd"/>
      <w:r>
        <w:rPr>
          <w:rFonts w:ascii="Cambria" w:hAnsi="Cambria"/>
          <w:color w:val="000000"/>
        </w:rPr>
        <w:t>.</w:t>
      </w:r>
    </w:p>
    <w:p w14:paraId="6B518FCF" w14:textId="2833081D" w:rsidR="00954AB7" w:rsidRPr="000F389B" w:rsidRDefault="00A16F71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περίπτωση</w:t>
      </w:r>
      <w:r w:rsidR="00954AB7">
        <w:rPr>
          <w:rFonts w:ascii="Cambria" w:hAnsi="Cambria"/>
          <w:color w:val="000000"/>
          <w:lang w:val="el-GR"/>
        </w:rPr>
        <w:t xml:space="preserve"> χορήγηση</w:t>
      </w:r>
      <w:r>
        <w:rPr>
          <w:rFonts w:ascii="Cambria" w:hAnsi="Cambria"/>
          <w:color w:val="000000"/>
          <w:lang w:val="el-GR"/>
        </w:rPr>
        <w:t>ς</w:t>
      </w:r>
      <w:r w:rsidR="00954AB7">
        <w:rPr>
          <w:rFonts w:ascii="Cambria" w:hAnsi="Cambria"/>
          <w:color w:val="000000"/>
          <w:lang w:val="el-GR"/>
        </w:rPr>
        <w:t xml:space="preserve"> διουρητικής αγωγής</w:t>
      </w:r>
      <w:r>
        <w:rPr>
          <w:rFonts w:ascii="Cambria" w:hAnsi="Cambria"/>
          <w:color w:val="000000"/>
          <w:lang w:val="el-GR"/>
        </w:rPr>
        <w:t>, αυτή</w:t>
      </w:r>
      <w:r w:rsidR="00954AB7">
        <w:rPr>
          <w:rFonts w:ascii="Cambria" w:hAnsi="Cambria"/>
          <w:color w:val="000000"/>
          <w:lang w:val="el-GR"/>
        </w:rPr>
        <w:t xml:space="preserve"> θα δίνεται μέχρι την υποχώρηση των συμφορητικών φαινομένων (ασκίτης, πλευριτική συλλογή) και στη συνέχεια θα πρέπει να διακόπτεται, βάσει οδηγιών.</w:t>
      </w:r>
    </w:p>
    <w:p w14:paraId="769F2B2E" w14:textId="32F8B6E4" w:rsidR="000F389B" w:rsidRPr="00AB6966" w:rsidRDefault="000F389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</w:t>
      </w:r>
      <w:proofErr w:type="spellStart"/>
      <w:r>
        <w:rPr>
          <w:rFonts w:ascii="Cambria" w:hAnsi="Cambria"/>
          <w:color w:val="000000"/>
        </w:rPr>
        <w:t>νάγκης</w:t>
      </w:r>
      <w:proofErr w:type="spellEnd"/>
      <w:r>
        <w:rPr>
          <w:rFonts w:ascii="Cambria" w:hAnsi="Cambria"/>
          <w:color w:val="000000"/>
        </w:rPr>
        <w:t>.</w:t>
      </w:r>
    </w:p>
    <w:p w14:paraId="431332E0" w14:textId="6D5795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32737" w14:paraId="51D79813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57ADE73" w14:textId="77777777" w:rsidR="00D32737" w:rsidRPr="000C7ABD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B4AAD6" w14:textId="77777777" w:rsidR="00D32737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F0A8B0A" w14:textId="77777777" w:rsidR="00D32737" w:rsidRPr="00A22E91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84DA6B" w14:textId="77777777" w:rsidR="00D32737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DBC2845" w14:textId="77777777" w:rsidR="00D32737" w:rsidRPr="00C84F32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619A09" w14:textId="77777777" w:rsidR="00D32737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5F233B" w14:textId="77777777" w:rsidR="00D32737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32737" w14:paraId="6EEF0A3D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F204AA" w14:textId="77777777" w:rsidR="00D32737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DA9DFF3" w14:textId="77777777" w:rsidR="00D32737" w:rsidRPr="009174ED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01403A" w14:textId="77777777" w:rsidR="00D32737" w:rsidRPr="00A22E91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09A777" w14:textId="77777777" w:rsidR="00D32737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6A7B7C" w14:textId="77777777" w:rsidR="00D32737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103C89" w14:textId="77777777" w:rsidR="00D32737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32737" w14:paraId="3887C150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368C862" w14:textId="77777777" w:rsidR="00D32737" w:rsidRPr="00BE1E8B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DC4C1D" w14:textId="77777777" w:rsidR="00D32737" w:rsidRPr="009174ED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F60DFAF" w14:textId="77777777" w:rsidR="00D32737" w:rsidRPr="00A22E91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720CAC" w14:textId="77777777" w:rsidR="00D32737" w:rsidRPr="00C84F32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D02FE" w14:textId="77777777" w:rsidR="00D32737" w:rsidRPr="009F548B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48A250" w14:textId="77777777" w:rsidR="00D32737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32737" w:rsidRPr="00094CE7" w14:paraId="3B94530B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B0FE36B" w14:textId="77777777" w:rsidR="00D32737" w:rsidRPr="00094CE7" w:rsidRDefault="00D32737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D3273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3051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41CC15E" w14:textId="77777777" w:rsidR="00D32737" w:rsidRPr="00EA24D7" w:rsidRDefault="00D32737" w:rsidP="00D3273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241BB365" wp14:editId="55BDF12C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DA09C3" wp14:editId="31B5637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2E2CD" w14:textId="77777777" w:rsidR="00D32737" w:rsidRPr="00EA24D7" w:rsidRDefault="00D32737" w:rsidP="00D3273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133C064" w14:textId="77777777" w:rsidR="00D32737" w:rsidRPr="00956FA9" w:rsidRDefault="00D32737" w:rsidP="00D3273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B4CB95" wp14:editId="30F2CB54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D6F11D5" wp14:editId="590BFAA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A814" w14:textId="77777777" w:rsidR="00D32737" w:rsidRPr="00956FA9" w:rsidRDefault="00D32737" w:rsidP="00D3273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F04C262" w14:textId="77777777" w:rsidR="00D32737" w:rsidRPr="00956FA9" w:rsidRDefault="00D32737" w:rsidP="00D3273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9CF167" wp14:editId="0EE5D07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7C1D9C" wp14:editId="3188A71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20F81" w14:textId="77777777" w:rsidR="00D32737" w:rsidRDefault="00D32737" w:rsidP="00D3273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7FDB46" wp14:editId="5E0C012B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95A850" wp14:editId="4166C8CC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A2E6" w14:textId="77777777" w:rsidR="00D32737" w:rsidRDefault="00D32737" w:rsidP="00D3273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62B45FF" w14:textId="77777777" w:rsidR="00D32737" w:rsidRDefault="00D32737" w:rsidP="00D3273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321BBE" wp14:editId="605F157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AC8A24C" wp14:editId="3E070C6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90574" w14:textId="77777777" w:rsidR="00D32737" w:rsidRDefault="00D32737" w:rsidP="00D3273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1C3075C" w14:textId="77777777" w:rsidR="00D32737" w:rsidRDefault="00D32737" w:rsidP="00D3273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F74DB76" wp14:editId="31140F3E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9997B0A" wp14:editId="40120D5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348E" w14:textId="77777777" w:rsidR="00D32737" w:rsidRDefault="00D32737" w:rsidP="00D327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F96B33A" wp14:editId="23666BC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B414B25" wp14:editId="02EC977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0726" w14:textId="77777777" w:rsidR="00D32737" w:rsidRDefault="00D32737" w:rsidP="00D327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0A6154B" w14:textId="77777777" w:rsidR="00D32737" w:rsidRDefault="00D32737" w:rsidP="00D327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7BA5F1" wp14:editId="2799F61B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CBF2" w14:textId="77777777" w:rsidR="00D32737" w:rsidRDefault="00D32737" w:rsidP="00D32737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0C40DE" w14:textId="77777777" w:rsidR="00030518" w:rsidRDefault="00030518">
      <w:r>
        <w:separator/>
      </w:r>
    </w:p>
  </w:endnote>
  <w:endnote w:type="continuationSeparator" w:id="0">
    <w:p w14:paraId="0B94F138" w14:textId="77777777" w:rsidR="00030518" w:rsidRDefault="000305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F84BD" w14:textId="77777777" w:rsidR="00030518" w:rsidRDefault="00030518">
      <w:r>
        <w:separator/>
      </w:r>
    </w:p>
  </w:footnote>
  <w:footnote w:type="continuationSeparator" w:id="0">
    <w:p w14:paraId="7C8F3018" w14:textId="77777777" w:rsidR="00030518" w:rsidRDefault="000305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492" type="#_x0000_t75" style="width:11.25pt;height:11.25pt" o:bullet="t">
        <v:imagedata r:id="rId1" o:title="msoE2E2"/>
      </v:shape>
    </w:pict>
  </w:numPicBullet>
  <w:numPicBullet w:numPicBulletId="1">
    <w:pict>
      <v:shape id="_x0000_i44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30518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89B"/>
    <w:rsid w:val="00115E89"/>
    <w:rsid w:val="001178B1"/>
    <w:rsid w:val="0012327C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56CC"/>
    <w:rsid w:val="001F61E7"/>
    <w:rsid w:val="001F700A"/>
    <w:rsid w:val="00200D12"/>
    <w:rsid w:val="00201653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C38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4FCE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27F1F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7D87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54AB7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16F71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2737"/>
    <w:rsid w:val="00D35348"/>
    <w:rsid w:val="00D36020"/>
    <w:rsid w:val="00D37BEE"/>
    <w:rsid w:val="00D408C6"/>
    <w:rsid w:val="00D538E1"/>
    <w:rsid w:val="00D54E45"/>
    <w:rsid w:val="00D578F4"/>
    <w:rsid w:val="00D57C3E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F0E1E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CD9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05B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1592</TotalTime>
  <Pages>7</Pages>
  <Words>737</Words>
  <Characters>4207</Characters>
  <Application>Microsoft Office Word</Application>
  <DocSecurity>0</DocSecurity>
  <Lines>35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2021-06-02T14:52:00Z</dcterms:modified>
</cp:coreProperties>
</file>